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9AA1" w14:textId="09829CF6"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A50A18">
        <w:rPr>
          <w:rFonts w:cs="SimHei"/>
          <w:b/>
          <w:sz w:val="24"/>
          <w:szCs w:val="24"/>
        </w:rPr>
        <w:t>118</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0F610D" w:rsidRPr="000F610D">
        <w:rPr>
          <w:rFonts w:eastAsia="Malgun Gothic"/>
          <w:b/>
          <w:bCs/>
          <w:sz w:val="24"/>
          <w:szCs w:val="24"/>
          <w:lang w:eastAsia="zh-CN"/>
        </w:rPr>
        <w:t>R2-2205352</w:t>
      </w:r>
    </w:p>
    <w:p w14:paraId="4D69E79B" w14:textId="14A48C0B"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sidR="00A50A18">
        <w:rPr>
          <w:rFonts w:cs="Arial"/>
          <w:b/>
          <w:sz w:val="24"/>
          <w:lang w:val="de-DE" w:eastAsia="zh-CN"/>
        </w:rPr>
        <w:t>9</w:t>
      </w:r>
      <w:r>
        <w:rPr>
          <w:b/>
          <w:noProof/>
          <w:sz w:val="24"/>
          <w:vertAlign w:val="superscript"/>
        </w:rPr>
        <w:t>t</w:t>
      </w:r>
      <w:r w:rsidR="00A50A18">
        <w:rPr>
          <w:b/>
          <w:noProof/>
          <w:sz w:val="24"/>
          <w:vertAlign w:val="superscript"/>
        </w:rPr>
        <w:t>h</w:t>
      </w:r>
      <w:r>
        <w:rPr>
          <w:b/>
          <w:noProof/>
          <w:sz w:val="24"/>
        </w:rPr>
        <w:t xml:space="preserve"> </w:t>
      </w:r>
      <w:r w:rsidR="00A50A18">
        <w:rPr>
          <w:b/>
          <w:noProof/>
          <w:sz w:val="24"/>
        </w:rPr>
        <w:t>May</w:t>
      </w:r>
      <w:r>
        <w:rPr>
          <w:b/>
          <w:noProof/>
          <w:sz w:val="24"/>
        </w:rPr>
        <w:t xml:space="preserve"> – </w:t>
      </w:r>
      <w:r w:rsidR="00A50A18">
        <w:rPr>
          <w:b/>
          <w:noProof/>
          <w:sz w:val="24"/>
        </w:rPr>
        <w:t>20</w:t>
      </w:r>
      <w:r w:rsidR="00A50A18">
        <w:rPr>
          <w:b/>
          <w:noProof/>
          <w:sz w:val="24"/>
          <w:vertAlign w:val="superscript"/>
        </w:rPr>
        <w:t>th</w:t>
      </w:r>
      <w:r w:rsidR="00A50A18">
        <w:rPr>
          <w:b/>
          <w:noProof/>
          <w:sz w:val="24"/>
        </w:rPr>
        <w:t xml:space="preserve"> May</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7F454216"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4303B5">
        <w:rPr>
          <w:rFonts w:ascii="Arial" w:eastAsia="SimSun" w:hAnsi="Arial" w:cs="Arial"/>
          <w:sz w:val="22"/>
          <w:lang w:eastAsia="zh-CN"/>
        </w:rPr>
        <w:t>6.9.3.3</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2632213A"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4303B5" w:rsidRPr="004303B5">
        <w:rPr>
          <w:rFonts w:ascii="Arial" w:hAnsi="Arial" w:cs="Arial"/>
          <w:sz w:val="22"/>
        </w:rPr>
        <w:t>Discussion on PDCCH skipping while SR is pending</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1B4B892C" w14:textId="36089C38" w:rsidR="001A2DFE" w:rsidRDefault="000B7974" w:rsidP="0064486C">
      <w:pPr>
        <w:jc w:val="both"/>
        <w:rPr>
          <w:lang w:eastAsia="zh-CN"/>
        </w:rPr>
      </w:pPr>
      <w:r>
        <w:rPr>
          <w:lang w:eastAsia="zh-CN"/>
        </w:rPr>
        <w:t>In</w:t>
      </w:r>
      <w:r w:rsidR="007549B6">
        <w:rPr>
          <w:lang w:eastAsia="zh-CN"/>
        </w:rPr>
        <w:t xml:space="preserve"> previous RAN2 meeting</w:t>
      </w:r>
      <w:r w:rsidR="003F3FE2">
        <w:rPr>
          <w:lang w:eastAsia="zh-CN"/>
        </w:rPr>
        <w:t>s</w:t>
      </w:r>
      <w:r w:rsidR="007549B6">
        <w:rPr>
          <w:lang w:eastAsia="zh-CN"/>
        </w:rPr>
        <w:t>, it was agreed that the UE ignores PDCCH skipping while SR is pending</w:t>
      </w:r>
      <w:r w:rsidR="001D7A37">
        <w:rPr>
          <w:lang w:eastAsia="zh-CN"/>
        </w:rPr>
        <w:t>.</w:t>
      </w:r>
      <w:r w:rsidR="007549B6">
        <w:rPr>
          <w:lang w:eastAsia="zh-CN"/>
        </w:rPr>
        <w:t xml:space="preserve"> Besides, companies further discussed the details of UE behaviours and it was tentatively clarified that the UE ignores PDCCH skipping on all serving cells of the corresponding cell group. A remaining issue is whether the PDCCH skipping is ignored on all serving cells of a CG or only on certain serving cells [1].</w:t>
      </w:r>
    </w:p>
    <w:tbl>
      <w:tblPr>
        <w:tblStyle w:val="TableGrid"/>
        <w:tblW w:w="0" w:type="auto"/>
        <w:tblInd w:w="137" w:type="dxa"/>
        <w:tblLook w:val="04A0" w:firstRow="1" w:lastRow="0" w:firstColumn="1" w:lastColumn="0" w:noHBand="0" w:noVBand="1"/>
      </w:tblPr>
      <w:tblGrid>
        <w:gridCol w:w="9356"/>
      </w:tblGrid>
      <w:tr w:rsidR="001D7A37" w14:paraId="50F35F13" w14:textId="77777777" w:rsidTr="0051344D">
        <w:trPr>
          <w:trHeight w:val="994"/>
        </w:trPr>
        <w:tc>
          <w:tcPr>
            <w:tcW w:w="9356" w:type="dxa"/>
          </w:tcPr>
          <w:p w14:paraId="0FAFDA39" w14:textId="77777777" w:rsidR="007549B6" w:rsidRPr="0051344D" w:rsidRDefault="007549B6" w:rsidP="0051344D">
            <w:pPr>
              <w:overflowPunct/>
              <w:autoSpaceDE/>
              <w:autoSpaceDN/>
              <w:adjustRightInd/>
              <w:spacing w:before="60" w:after="0"/>
              <w:textAlignment w:val="auto"/>
              <w:rPr>
                <w:rFonts w:ascii="Arial" w:eastAsia="MS Mincho" w:hAnsi="Arial"/>
                <w:b/>
                <w:bCs/>
                <w:szCs w:val="24"/>
                <w:lang w:eastAsia="en-GB"/>
              </w:rPr>
            </w:pPr>
            <w:r w:rsidRPr="0051344D">
              <w:rPr>
                <w:rFonts w:ascii="Arial" w:eastAsia="MS Mincho" w:hAnsi="Arial"/>
                <w:b/>
                <w:bCs/>
                <w:szCs w:val="24"/>
                <w:lang w:eastAsia="en-GB"/>
              </w:rPr>
              <w:t>RAN2 clarifications to earlier RAN2 decisions:</w:t>
            </w:r>
          </w:p>
          <w:p w14:paraId="0C81219E" w14:textId="497EF8B4" w:rsidR="001D7A37" w:rsidRPr="0051344D" w:rsidRDefault="007549B6" w:rsidP="0051344D">
            <w:pPr>
              <w:pStyle w:val="ListParagraph"/>
              <w:numPr>
                <w:ilvl w:val="0"/>
                <w:numId w:val="16"/>
              </w:numPr>
              <w:tabs>
                <w:tab w:val="num" w:pos="1619"/>
              </w:tabs>
              <w:overflowPunct/>
              <w:autoSpaceDE/>
              <w:autoSpaceDN/>
              <w:adjustRightInd/>
              <w:spacing w:before="60" w:after="0"/>
              <w:ind w:firstLineChars="0"/>
              <w:textAlignment w:val="auto"/>
              <w:rPr>
                <w:rFonts w:ascii="Arial" w:eastAsia="MS Mincho" w:hAnsi="Arial"/>
                <w:b/>
                <w:szCs w:val="24"/>
                <w:lang w:eastAsia="en-GB"/>
              </w:rPr>
            </w:pPr>
            <w:r w:rsidRPr="0051344D">
              <w:rPr>
                <w:rFonts w:ascii="Arial" w:eastAsia="MS Mincho" w:hAnsi="Arial"/>
                <w:b/>
                <w:szCs w:val="24"/>
                <w:lang w:eastAsia="en-GB"/>
              </w:rPr>
              <w:t xml:space="preserve">P1: UE ignores PDCCH skipping on all serving cells of the corresponding CG while SR is pending (FFS if “all” can be further restricted). </w:t>
            </w:r>
          </w:p>
        </w:tc>
      </w:tr>
    </w:tbl>
    <w:p w14:paraId="38882719" w14:textId="77777777" w:rsidR="001A2DFE" w:rsidRDefault="001A2DFE" w:rsidP="00625E75">
      <w:pPr>
        <w:spacing w:after="0"/>
        <w:jc w:val="both"/>
        <w:rPr>
          <w:lang w:eastAsia="zh-CN"/>
        </w:rPr>
      </w:pPr>
    </w:p>
    <w:p w14:paraId="664B1DE9" w14:textId="4155F0B7"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3263E7">
        <w:rPr>
          <w:rFonts w:eastAsia="SimSun"/>
          <w:lang w:eastAsia="zh-CN"/>
        </w:rPr>
        <w:t xml:space="preserve">further </w:t>
      </w:r>
      <w:r w:rsidR="00A32481">
        <w:rPr>
          <w:rFonts w:eastAsia="SimSun"/>
          <w:lang w:eastAsia="zh-CN"/>
        </w:rPr>
        <w:t>discuss</w:t>
      </w:r>
      <w:r w:rsidR="001260E8">
        <w:rPr>
          <w:rFonts w:eastAsia="SimSun"/>
          <w:lang w:eastAsia="zh-CN"/>
        </w:rPr>
        <w:t xml:space="preserve"> </w:t>
      </w:r>
      <w:r w:rsidR="00863807">
        <w:rPr>
          <w:rFonts w:eastAsia="SimSun"/>
          <w:lang w:eastAsia="zh-CN"/>
        </w:rPr>
        <w:t xml:space="preserve">the </w:t>
      </w:r>
      <w:r w:rsidR="00072583">
        <w:rPr>
          <w:rFonts w:eastAsia="SimSun"/>
          <w:lang w:eastAsia="zh-CN"/>
        </w:rPr>
        <w:t>leftover issue and propose solutions</w:t>
      </w:r>
      <w:r w:rsidR="009072C2">
        <w:rPr>
          <w:rFonts w:eastAsia="SimSun"/>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19DE5EED" w14:textId="139752EC" w:rsidR="00C2333C" w:rsidRDefault="000B7974" w:rsidP="00C614EF">
      <w:pPr>
        <w:jc w:val="both"/>
        <w:rPr>
          <w:rFonts w:eastAsia="SimSun"/>
          <w:lang w:eastAsia="zh-CN"/>
        </w:rPr>
      </w:pPr>
      <w:r>
        <w:rPr>
          <w:rFonts w:eastAsia="SimSun"/>
          <w:lang w:eastAsia="zh-CN"/>
        </w:rPr>
        <w:t>During the offline discussion in RAN2#117-e,</w:t>
      </w:r>
      <w:r w:rsidR="009A71FF">
        <w:rPr>
          <w:rFonts w:eastAsia="SimSun"/>
          <w:lang w:eastAsia="zh-CN"/>
        </w:rPr>
        <w:t xml:space="preserve"> the majority view was that the UE ignores PDCCH skipping on all serving cells on a cell group, without further optimization. </w:t>
      </w:r>
      <w:r w:rsidR="00FD4BB8">
        <w:rPr>
          <w:rFonts w:eastAsia="SimSun"/>
          <w:lang w:eastAsia="zh-CN"/>
        </w:rPr>
        <w:t>Besides</w:t>
      </w:r>
      <w:r w:rsidR="009A71FF">
        <w:rPr>
          <w:rFonts w:eastAsia="SimSun"/>
          <w:lang w:eastAsia="zh-CN"/>
        </w:rPr>
        <w:t>, some companies mentioned the impact of LCP restriction and DRX group</w:t>
      </w:r>
      <w:r w:rsidR="00FD4BB8">
        <w:rPr>
          <w:rFonts w:eastAsia="SimSun"/>
          <w:lang w:eastAsia="zh-CN"/>
        </w:rPr>
        <w:t>.</w:t>
      </w:r>
    </w:p>
    <w:p w14:paraId="2F54F270" w14:textId="6FFB9C38" w:rsidR="00FD4BB8" w:rsidRDefault="00FD4BB8" w:rsidP="00C614EF">
      <w:pPr>
        <w:jc w:val="both"/>
        <w:rPr>
          <w:rFonts w:eastAsia="SimSun"/>
          <w:lang w:eastAsia="zh-CN"/>
        </w:rPr>
      </w:pPr>
      <w:r>
        <w:rPr>
          <w:rFonts w:eastAsia="SimSun"/>
          <w:lang w:eastAsia="zh-CN"/>
        </w:rPr>
        <w:t xml:space="preserve">In our view, the current clarification is sufficient and no further optimization is needed. </w:t>
      </w:r>
      <w:r w:rsidR="00C359AD">
        <w:rPr>
          <w:rFonts w:eastAsia="SimSun"/>
          <w:lang w:eastAsia="zh-CN"/>
        </w:rPr>
        <w:t xml:space="preserve">Ignoring PDCCH skipping on all serving cells within a CG while SR is pending is a simple solution without </w:t>
      </w:r>
      <w:r w:rsidR="00476762">
        <w:rPr>
          <w:rFonts w:eastAsia="SimSun"/>
          <w:lang w:eastAsia="zh-CN"/>
        </w:rPr>
        <w:t xml:space="preserve">any </w:t>
      </w:r>
      <w:r w:rsidR="00406A58">
        <w:rPr>
          <w:rFonts w:eastAsia="SimSun"/>
          <w:lang w:eastAsia="zh-CN"/>
        </w:rPr>
        <w:t>technical issues. Besides, according to RAN1’s reply LS [2]</w:t>
      </w:r>
      <w:r w:rsidR="001800B3">
        <w:rPr>
          <w:rFonts w:eastAsia="SimSun"/>
          <w:lang w:eastAsia="zh-CN"/>
        </w:rPr>
        <w:t xml:space="preserve">, RAN1 is considering </w:t>
      </w:r>
      <w:r w:rsidR="0007400B">
        <w:rPr>
          <w:rFonts w:eastAsia="SimSun"/>
          <w:lang w:eastAsia="zh-CN"/>
        </w:rPr>
        <w:t>capturing</w:t>
      </w:r>
      <w:r w:rsidR="001800B3">
        <w:rPr>
          <w:rFonts w:eastAsia="SimSun"/>
          <w:lang w:eastAsia="zh-CN"/>
        </w:rPr>
        <w:t xml:space="preserve"> the </w:t>
      </w:r>
      <w:r w:rsidR="002D7E37">
        <w:rPr>
          <w:rFonts w:eastAsia="SimSun"/>
          <w:lang w:eastAsia="zh-CN"/>
        </w:rPr>
        <w:t>case</w:t>
      </w:r>
      <w:r w:rsidR="001E2614">
        <w:rPr>
          <w:rFonts w:eastAsia="SimSun"/>
          <w:lang w:eastAsia="zh-CN"/>
        </w:rPr>
        <w:t xml:space="preserve">s on UE ignoring PDCCH skipping in RAN1 spec. Thus, we think no </w:t>
      </w:r>
      <w:r w:rsidR="00476762">
        <w:rPr>
          <w:rFonts w:eastAsia="SimSun"/>
          <w:lang w:eastAsia="zh-CN"/>
        </w:rPr>
        <w:t xml:space="preserve">additional </w:t>
      </w:r>
      <w:r w:rsidR="001E2614">
        <w:rPr>
          <w:rFonts w:eastAsia="SimSun"/>
          <w:lang w:eastAsia="zh-CN"/>
        </w:rPr>
        <w:t>MAC impact should be introduced for this feature.</w:t>
      </w:r>
    </w:p>
    <w:tbl>
      <w:tblPr>
        <w:tblStyle w:val="TableGrid"/>
        <w:tblW w:w="0" w:type="auto"/>
        <w:tblInd w:w="137" w:type="dxa"/>
        <w:tblLook w:val="04A0" w:firstRow="1" w:lastRow="0" w:firstColumn="1" w:lastColumn="0" w:noHBand="0" w:noVBand="1"/>
      </w:tblPr>
      <w:tblGrid>
        <w:gridCol w:w="9356"/>
      </w:tblGrid>
      <w:tr w:rsidR="001800B3" w14:paraId="6D0FFFEC" w14:textId="77777777" w:rsidTr="00616BE3">
        <w:trPr>
          <w:trHeight w:val="994"/>
        </w:trPr>
        <w:tc>
          <w:tcPr>
            <w:tcW w:w="9356" w:type="dxa"/>
          </w:tcPr>
          <w:p w14:paraId="0650FA10" w14:textId="77777777" w:rsidR="001800B3" w:rsidRDefault="001800B3" w:rsidP="001800B3">
            <w:pPr>
              <w:overflowPunct/>
              <w:autoSpaceDE/>
              <w:autoSpaceDN/>
              <w:adjustRightInd/>
              <w:snapToGrid w:val="0"/>
              <w:spacing w:before="60" w:after="0"/>
              <w:textAlignment w:val="auto"/>
              <w:rPr>
                <w:rFonts w:ascii="Arial" w:eastAsia="MS Mincho" w:hAnsi="Arial"/>
                <w:b/>
                <w:szCs w:val="24"/>
                <w:lang w:val="en-US" w:eastAsia="en-GB"/>
              </w:rPr>
            </w:pPr>
          </w:p>
          <w:tbl>
            <w:tblPr>
              <w:tblStyle w:val="TableGrid"/>
              <w:tblW w:w="8296" w:type="dxa"/>
              <w:tblLook w:val="04A0" w:firstRow="1" w:lastRow="0" w:firstColumn="1" w:lastColumn="0" w:noHBand="0" w:noVBand="1"/>
            </w:tblPr>
            <w:tblGrid>
              <w:gridCol w:w="8296"/>
            </w:tblGrid>
            <w:tr w:rsidR="001800B3" w:rsidRPr="001800B3" w14:paraId="346594A7" w14:textId="77777777" w:rsidTr="00616BE3">
              <w:tc>
                <w:tcPr>
                  <w:tcW w:w="8296" w:type="dxa"/>
                </w:tcPr>
                <w:p w14:paraId="0D1687D4" w14:textId="77777777" w:rsidR="001800B3" w:rsidRPr="001800B3" w:rsidRDefault="001800B3" w:rsidP="001800B3">
                  <w:pPr>
                    <w:widowControl w:val="0"/>
                    <w:snapToGrid w:val="0"/>
                    <w:spacing w:before="240" w:line="259" w:lineRule="auto"/>
                    <w:rPr>
                      <w:rFonts w:eastAsia="DengXian"/>
                      <w:b/>
                      <w:lang w:val="en-US"/>
                    </w:rPr>
                  </w:pPr>
                  <w:r w:rsidRPr="001800B3">
                    <w:rPr>
                      <w:rFonts w:eastAsia="DengXian"/>
                      <w:b/>
                      <w:lang w:val="en-US"/>
                    </w:rPr>
                    <w:t xml:space="preserve">Question 2: </w:t>
                  </w:r>
                  <w:r w:rsidRPr="001800B3">
                    <w:rPr>
                      <w:rFonts w:eastAsia="DengXian"/>
                      <w:lang w:val="en-US"/>
                    </w:rPr>
                    <w:t>RAN2 would like to know if RAN1 prefers to capture the above agreements in RAN1 specification or prefer these to be captured in MAC specification.</w:t>
                  </w:r>
                </w:p>
              </w:tc>
            </w:tr>
          </w:tbl>
          <w:p w14:paraId="38048CD5" w14:textId="77777777" w:rsidR="001800B3" w:rsidRPr="001800B3" w:rsidRDefault="001800B3" w:rsidP="001800B3">
            <w:pPr>
              <w:shd w:val="clear" w:color="auto" w:fill="FFFFFF"/>
              <w:overflowPunct/>
              <w:snapToGrid w:val="0"/>
              <w:spacing w:before="100" w:beforeAutospacing="1" w:after="0" w:line="259" w:lineRule="auto"/>
              <w:jc w:val="both"/>
              <w:textAlignment w:val="auto"/>
              <w:rPr>
                <w:rFonts w:ascii="Arial" w:eastAsia="DengXian" w:hAnsi="Arial" w:cs="Arial"/>
                <w:b/>
                <w:bCs/>
                <w:lang w:val="en-US" w:eastAsia="zh-CN"/>
              </w:rPr>
            </w:pPr>
            <w:r w:rsidRPr="001800B3">
              <w:rPr>
                <w:rFonts w:ascii="Arial" w:eastAsia="DengXian" w:hAnsi="Arial" w:cs="Arial" w:hint="eastAsia"/>
                <w:b/>
                <w:bCs/>
                <w:lang w:val="en-US" w:eastAsia="zh-CN"/>
              </w:rPr>
              <w:t>Answer 2:</w:t>
            </w:r>
          </w:p>
          <w:p w14:paraId="219B89C4" w14:textId="77777777" w:rsidR="001800B3" w:rsidRPr="001800B3" w:rsidRDefault="001800B3" w:rsidP="001800B3">
            <w:pPr>
              <w:shd w:val="clear" w:color="auto" w:fill="FFFFFF"/>
              <w:overflowPunct/>
              <w:snapToGrid w:val="0"/>
              <w:spacing w:before="240" w:after="0" w:line="259" w:lineRule="auto"/>
              <w:jc w:val="both"/>
              <w:textAlignment w:val="auto"/>
              <w:rPr>
                <w:rFonts w:ascii="Microsoft YaHei UI" w:eastAsia="Microsoft YaHei UI" w:hAnsi="Microsoft YaHei UI" w:cs="SimSun"/>
                <w:color w:val="000000"/>
                <w:sz w:val="21"/>
                <w:szCs w:val="21"/>
                <w:lang w:val="en-US" w:eastAsia="zh-CN"/>
              </w:rPr>
            </w:pPr>
            <w:r w:rsidRPr="001800B3">
              <w:rPr>
                <w:rFonts w:ascii="Arial" w:eastAsia="DengXian" w:hAnsi="Arial" w:cs="Arial" w:hint="eastAsia"/>
                <w:lang w:val="en-US" w:eastAsia="zh-CN"/>
              </w:rPr>
              <w:t>RAN1 would discuss and conclude how to capture the above RAN2 agreements in RAN1 specification.</w:t>
            </w:r>
          </w:p>
          <w:p w14:paraId="4D8471D6" w14:textId="6875CFDD" w:rsidR="001800B3" w:rsidRPr="001800B3" w:rsidRDefault="001800B3" w:rsidP="001800B3">
            <w:pPr>
              <w:numPr>
                <w:ilvl w:val="0"/>
                <w:numId w:val="17"/>
              </w:numPr>
              <w:shd w:val="clear" w:color="auto" w:fill="FFFFFF"/>
              <w:overflowPunct/>
              <w:snapToGrid w:val="0"/>
              <w:spacing w:before="100" w:beforeAutospacing="1" w:after="160" w:line="259" w:lineRule="auto"/>
              <w:jc w:val="both"/>
              <w:textAlignment w:val="auto"/>
              <w:rPr>
                <w:rFonts w:ascii="Arial" w:eastAsia="DengXian" w:hAnsi="Arial" w:cs="Arial"/>
                <w:lang w:val="en-US" w:eastAsia="zh-CN"/>
              </w:rPr>
            </w:pPr>
            <w:r w:rsidRPr="001800B3">
              <w:rPr>
                <w:rFonts w:ascii="Arial" w:eastAsia="DengXian" w:hAnsi="Arial" w:cs="Arial" w:hint="eastAsia"/>
                <w:lang w:val="en-US" w:eastAsia="zh-CN"/>
              </w:rPr>
              <w:t>It is RAN1 understanding PDCCH skipping is not applied to perform PDCCH monitoring during RAR window/</w:t>
            </w:r>
            <w:proofErr w:type="spellStart"/>
            <w:r w:rsidRPr="001800B3">
              <w:rPr>
                <w:rFonts w:ascii="Arial" w:eastAsia="DengXian" w:hAnsi="Arial" w:cs="Arial" w:hint="eastAsia"/>
                <w:lang w:val="en-US" w:eastAsia="zh-CN"/>
              </w:rPr>
              <w:t>MsgB</w:t>
            </w:r>
            <w:proofErr w:type="spellEnd"/>
            <w:r w:rsidRPr="001800B3">
              <w:rPr>
                <w:rFonts w:ascii="Arial" w:eastAsia="DengXian" w:hAnsi="Arial" w:cs="Arial" w:hint="eastAsia"/>
                <w:lang w:val="en-US" w:eastAsia="zh-CN"/>
              </w:rPr>
              <w:t xml:space="preserve"> window/contention resolution timer</w:t>
            </w:r>
            <w:r w:rsidRPr="001800B3">
              <w:rPr>
                <w:rFonts w:ascii="Arial" w:eastAsia="DengXian" w:hAnsi="Arial" w:cs="Arial"/>
                <w:lang w:val="en-US" w:eastAsia="zh-CN"/>
              </w:rPr>
              <w:t xml:space="preserve"> or when SR is pending</w:t>
            </w:r>
            <w:r w:rsidRPr="001800B3">
              <w:rPr>
                <w:rFonts w:ascii="Arial" w:eastAsia="DengXian" w:hAnsi="Arial" w:cs="Arial" w:hint="eastAsia"/>
                <w:lang w:val="en-US" w:eastAsia="zh-CN"/>
              </w:rPr>
              <w:t>.</w:t>
            </w:r>
          </w:p>
        </w:tc>
      </w:tr>
    </w:tbl>
    <w:p w14:paraId="44F0727B" w14:textId="77777777" w:rsidR="00C2333C" w:rsidRPr="001800B3" w:rsidRDefault="00C2333C" w:rsidP="002D7E37">
      <w:pPr>
        <w:spacing w:after="0"/>
        <w:jc w:val="both"/>
        <w:rPr>
          <w:rFonts w:eastAsia="SimSun"/>
          <w:lang w:eastAsia="zh-CN"/>
        </w:rPr>
      </w:pPr>
    </w:p>
    <w:p w14:paraId="4C022613" w14:textId="72CC2C5B" w:rsidR="00810092" w:rsidRDefault="00810092" w:rsidP="00810092">
      <w:pPr>
        <w:snapToGrid w:val="0"/>
        <w:jc w:val="both"/>
        <w:rPr>
          <w:rFonts w:eastAsia="SimSun" w:cstheme="minorBidi"/>
          <w:b/>
          <w:kern w:val="2"/>
          <w:lang w:val="en-US" w:eastAsia="zh-CN"/>
        </w:rPr>
      </w:pPr>
      <w:r w:rsidRPr="00A55341">
        <w:rPr>
          <w:rFonts w:eastAsia="SimSun" w:cstheme="minorBidi"/>
          <w:b/>
          <w:kern w:val="2"/>
          <w:lang w:val="en-US" w:eastAsia="zh-CN"/>
        </w:rPr>
        <w:t xml:space="preserve">Proposal 1: </w:t>
      </w:r>
      <w:r w:rsidR="009D52FA">
        <w:rPr>
          <w:rFonts w:eastAsia="SimSun" w:cstheme="minorBidi"/>
          <w:b/>
          <w:kern w:val="2"/>
          <w:lang w:val="en-US" w:eastAsia="zh-CN"/>
        </w:rPr>
        <w:t>Confirm the previous RAN2 conclusion that the UE ignores PDCCH skipping on all ser</w:t>
      </w:r>
      <w:r w:rsidR="000A3688">
        <w:rPr>
          <w:rFonts w:eastAsia="SimSun" w:cstheme="minorBidi"/>
          <w:b/>
          <w:kern w:val="2"/>
          <w:lang w:val="en-US" w:eastAsia="zh-CN"/>
        </w:rPr>
        <w:t>ving cells of the corresponding</w:t>
      </w:r>
      <w:r w:rsidR="00476762">
        <w:rPr>
          <w:rFonts w:eastAsia="SimSun" w:cstheme="minorBidi"/>
          <w:b/>
          <w:kern w:val="2"/>
          <w:lang w:val="en-US" w:eastAsia="zh-CN"/>
        </w:rPr>
        <w:t xml:space="preserve"> C</w:t>
      </w:r>
      <w:r w:rsidR="00476762" w:rsidRPr="00476762">
        <w:rPr>
          <w:rFonts w:eastAsia="SimSun" w:cstheme="minorBidi"/>
          <w:b/>
          <w:kern w:val="2"/>
          <w:lang w:val="en-US" w:eastAsia="zh-CN"/>
        </w:rPr>
        <w:t xml:space="preserve">ell </w:t>
      </w:r>
      <w:r w:rsidR="00476762">
        <w:rPr>
          <w:rFonts w:eastAsia="SimSun" w:cstheme="minorBidi"/>
          <w:b/>
          <w:kern w:val="2"/>
          <w:lang w:val="en-US" w:eastAsia="zh-CN"/>
        </w:rPr>
        <w:t>G</w:t>
      </w:r>
      <w:r w:rsidR="00476762" w:rsidRPr="00476762">
        <w:rPr>
          <w:rFonts w:eastAsia="SimSun" w:cstheme="minorBidi"/>
          <w:b/>
          <w:kern w:val="2"/>
          <w:lang w:val="en-US" w:eastAsia="zh-CN"/>
        </w:rPr>
        <w:t>roup</w:t>
      </w:r>
      <w:r w:rsidR="009D52FA">
        <w:rPr>
          <w:rFonts w:eastAsia="SimSun" w:cstheme="minorBidi"/>
          <w:b/>
          <w:kern w:val="2"/>
          <w:lang w:val="en-US" w:eastAsia="zh-CN"/>
        </w:rPr>
        <w:t xml:space="preserve"> while SR is pending</w:t>
      </w:r>
      <w:r w:rsidRPr="00810092">
        <w:rPr>
          <w:rFonts w:eastAsia="SimSun" w:cstheme="minorBidi"/>
          <w:b/>
          <w:kern w:val="2"/>
          <w:lang w:val="en-US" w:eastAsia="zh-CN"/>
        </w:rPr>
        <w:t>.</w:t>
      </w:r>
    </w:p>
    <w:p w14:paraId="1DCE9898" w14:textId="77777777" w:rsidR="000F610D" w:rsidRPr="00A55341" w:rsidRDefault="000F610D" w:rsidP="00810092">
      <w:pPr>
        <w:snapToGrid w:val="0"/>
        <w:jc w:val="both"/>
        <w:rPr>
          <w:rFonts w:eastAsia="SimSun" w:cstheme="minorBidi"/>
          <w:b/>
          <w:kern w:val="2"/>
          <w:lang w:val="en-US" w:eastAsia="zh-CN"/>
        </w:rPr>
      </w:pPr>
      <w:bookmarkStart w:id="4" w:name="_GoBack"/>
      <w:bookmarkEnd w:id="4"/>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lastRenderedPageBreak/>
        <w:t>Conclusion</w:t>
      </w:r>
    </w:p>
    <w:p w14:paraId="62577A54" w14:textId="622548CC" w:rsidR="0052274E" w:rsidRDefault="00CB5BCB" w:rsidP="00D76CF5">
      <w:pPr>
        <w:jc w:val="both"/>
        <w:rPr>
          <w:rFonts w:eastAsia="SimSun"/>
          <w:lang w:eastAsia="zh-CN"/>
        </w:rPr>
      </w:pPr>
      <w:bookmarkStart w:id="5" w:name="OLE_LINK3"/>
      <w:r>
        <w:rPr>
          <w:rFonts w:eastAsia="SimSun" w:hint="eastAsia"/>
          <w:lang w:eastAsia="zh-CN"/>
        </w:rPr>
        <w:t xml:space="preserve">In this </w:t>
      </w:r>
      <w:r w:rsidR="00836448">
        <w:rPr>
          <w:rFonts w:eastAsia="SimSun" w:hint="eastAsia"/>
          <w:lang w:eastAsia="zh-CN"/>
        </w:rPr>
        <w:t>paper</w:t>
      </w:r>
      <w:r w:rsidR="009D0100">
        <w:rPr>
          <w:rFonts w:eastAsia="SimSun"/>
          <w:lang w:eastAsia="zh-CN"/>
        </w:rPr>
        <w:t>,</w:t>
      </w:r>
      <w:r w:rsidR="00836448">
        <w:rPr>
          <w:rFonts w:eastAsia="SimSun" w:hint="eastAsia"/>
          <w:lang w:eastAsia="zh-CN"/>
        </w:rPr>
        <w:t xml:space="preserve"> </w:t>
      </w:r>
      <w:r>
        <w:rPr>
          <w:rFonts w:eastAsia="SimSun" w:hint="eastAsia"/>
          <w:lang w:eastAsia="zh-CN"/>
        </w:rPr>
        <w:t xml:space="preserve">we </w:t>
      </w:r>
      <w:r w:rsidR="009C2322">
        <w:rPr>
          <w:rFonts w:eastAsia="SimSun"/>
          <w:lang w:eastAsia="zh-CN"/>
        </w:rPr>
        <w:t xml:space="preserve">discuss </w:t>
      </w:r>
      <w:r w:rsidR="0046565B">
        <w:rPr>
          <w:rFonts w:eastAsia="SimSun"/>
          <w:lang w:eastAsia="zh-CN"/>
        </w:rPr>
        <w:t xml:space="preserve">the leftover issue on </w:t>
      </w:r>
      <w:r w:rsidR="005519F1">
        <w:rPr>
          <w:rFonts w:eastAsia="SimSun"/>
          <w:lang w:eastAsia="zh-CN"/>
        </w:rPr>
        <w:t>PDCCH skipping while SR is pending</w:t>
      </w:r>
      <w:r w:rsidR="00470AA5">
        <w:rPr>
          <w:rFonts w:eastAsia="SimSun"/>
          <w:lang w:eastAsia="zh-CN"/>
        </w:rPr>
        <w:t>.</w:t>
      </w:r>
      <w:r w:rsidR="0046565B">
        <w:rPr>
          <w:rFonts w:eastAsia="SimSun"/>
          <w:lang w:eastAsia="zh-CN"/>
        </w:rPr>
        <w:t xml:space="preserve"> </w:t>
      </w:r>
      <w:r w:rsidR="008D18E9">
        <w:rPr>
          <w:rFonts w:eastAsia="SimSun"/>
          <w:lang w:eastAsia="zh-CN"/>
        </w:rPr>
        <w:t>P</w:t>
      </w:r>
      <w:r w:rsidR="0046565B">
        <w:rPr>
          <w:rFonts w:eastAsia="SimSun"/>
          <w:lang w:eastAsia="zh-CN"/>
        </w:rPr>
        <w:t>roposal</w:t>
      </w:r>
      <w:r w:rsidR="008D18E9">
        <w:rPr>
          <w:rFonts w:eastAsia="SimSun"/>
          <w:lang w:eastAsia="zh-CN"/>
        </w:rPr>
        <w:t xml:space="preserve"> is</w:t>
      </w:r>
      <w:r w:rsidR="0046565B">
        <w:rPr>
          <w:rFonts w:eastAsia="SimSun"/>
          <w:lang w:eastAsia="zh-CN"/>
        </w:rPr>
        <w:t xml:space="preserve"> summarized as follows.</w:t>
      </w:r>
    </w:p>
    <w:bookmarkEnd w:id="5"/>
    <w:p w14:paraId="76E506F8" w14:textId="7BB3B936" w:rsidR="005519F1" w:rsidRPr="00A55341" w:rsidRDefault="005519F1" w:rsidP="005519F1">
      <w:pPr>
        <w:snapToGrid w:val="0"/>
        <w:jc w:val="both"/>
        <w:rPr>
          <w:rFonts w:eastAsia="SimSun" w:cstheme="minorBidi"/>
          <w:b/>
          <w:kern w:val="2"/>
          <w:lang w:val="en-US" w:eastAsia="zh-CN"/>
        </w:rPr>
      </w:pPr>
      <w:r w:rsidRPr="00A55341">
        <w:rPr>
          <w:rFonts w:eastAsia="SimSun" w:cstheme="minorBidi"/>
          <w:b/>
          <w:kern w:val="2"/>
          <w:lang w:val="en-US" w:eastAsia="zh-CN"/>
        </w:rPr>
        <w:t xml:space="preserve">Proposal 1: </w:t>
      </w:r>
      <w:r>
        <w:rPr>
          <w:rFonts w:eastAsia="SimSun" w:cstheme="minorBidi"/>
          <w:b/>
          <w:kern w:val="2"/>
          <w:lang w:val="en-US" w:eastAsia="zh-CN"/>
        </w:rPr>
        <w:t xml:space="preserve">Confirm the previous RAN2 conclusion that the UE ignores PDCCH skipping on all serving cells of the corresponding </w:t>
      </w:r>
      <w:r w:rsidR="00476762">
        <w:rPr>
          <w:rFonts w:eastAsia="SimSun" w:cstheme="minorBidi"/>
          <w:b/>
          <w:kern w:val="2"/>
          <w:lang w:val="en-US" w:eastAsia="zh-CN"/>
        </w:rPr>
        <w:t>C</w:t>
      </w:r>
      <w:r w:rsidR="00476762" w:rsidRPr="00476762">
        <w:rPr>
          <w:rFonts w:eastAsia="SimSun" w:cstheme="minorBidi"/>
          <w:b/>
          <w:kern w:val="2"/>
          <w:lang w:val="en-US" w:eastAsia="zh-CN"/>
        </w:rPr>
        <w:t xml:space="preserve">ell </w:t>
      </w:r>
      <w:r w:rsidR="00476762">
        <w:rPr>
          <w:rFonts w:eastAsia="SimSun" w:cstheme="minorBidi"/>
          <w:b/>
          <w:kern w:val="2"/>
          <w:lang w:val="en-US" w:eastAsia="zh-CN"/>
        </w:rPr>
        <w:t>G</w:t>
      </w:r>
      <w:r w:rsidR="00476762" w:rsidRPr="00476762">
        <w:rPr>
          <w:rFonts w:eastAsia="SimSun" w:cstheme="minorBidi"/>
          <w:b/>
          <w:kern w:val="2"/>
          <w:lang w:val="en-US" w:eastAsia="zh-CN"/>
        </w:rPr>
        <w:t>roup</w:t>
      </w:r>
      <w:r w:rsidR="00476762">
        <w:rPr>
          <w:rFonts w:eastAsia="SimSun" w:cstheme="minorBidi"/>
          <w:b/>
          <w:kern w:val="2"/>
          <w:lang w:val="en-US" w:eastAsia="zh-CN"/>
        </w:rPr>
        <w:t xml:space="preserve"> </w:t>
      </w:r>
      <w:r>
        <w:rPr>
          <w:rFonts w:eastAsia="SimSun" w:cstheme="minorBidi"/>
          <w:b/>
          <w:kern w:val="2"/>
          <w:lang w:val="en-US" w:eastAsia="zh-CN"/>
        </w:rPr>
        <w:t>while SR is pending</w:t>
      </w:r>
      <w:r w:rsidRPr="00810092">
        <w:rPr>
          <w:rFonts w:eastAsia="SimSun" w:cstheme="minorBidi"/>
          <w:b/>
          <w:kern w:val="2"/>
          <w:lang w:val="en-US" w:eastAsia="zh-CN"/>
        </w:rPr>
        <w:t>.</w:t>
      </w:r>
    </w:p>
    <w:p w14:paraId="7D377C58" w14:textId="77777777" w:rsidR="00BB7889" w:rsidRPr="007D435F" w:rsidRDefault="00BB7889" w:rsidP="00C23B88">
      <w:pPr>
        <w:pStyle w:val="Heading1"/>
        <w:rPr>
          <w:lang w:eastAsia="zh-CN"/>
        </w:rPr>
      </w:pPr>
      <w:r w:rsidRPr="007D435F">
        <w:t>References</w:t>
      </w:r>
    </w:p>
    <w:p w14:paraId="65D450C7" w14:textId="64A91287" w:rsidR="000B0CD6" w:rsidRDefault="00FD4BB8" w:rsidP="00FD4BB8">
      <w:pPr>
        <w:numPr>
          <w:ilvl w:val="0"/>
          <w:numId w:val="4"/>
        </w:numPr>
        <w:overflowPunct/>
        <w:autoSpaceDE/>
        <w:autoSpaceDN/>
        <w:adjustRightInd/>
        <w:textAlignment w:val="auto"/>
        <w:rPr>
          <w:rFonts w:eastAsia="MS Mincho"/>
          <w:lang w:eastAsia="ja-JP"/>
        </w:rPr>
      </w:pPr>
      <w:r w:rsidRPr="00FD4BB8">
        <w:rPr>
          <w:rFonts w:eastAsia="MS Mincho"/>
          <w:lang w:eastAsia="ja-JP"/>
        </w:rPr>
        <w:t>Report of 3GPP TSG RAN WG2 meeting #117-e, Online</w:t>
      </w:r>
      <w:r w:rsidR="00406A58">
        <w:rPr>
          <w:rFonts w:eastAsia="MS Mincho"/>
          <w:lang w:eastAsia="ja-JP"/>
        </w:rPr>
        <w:t>.</w:t>
      </w:r>
    </w:p>
    <w:p w14:paraId="4538A46D" w14:textId="74E9D018" w:rsidR="00406A58" w:rsidRDefault="00406A58" w:rsidP="00406A58">
      <w:pPr>
        <w:numPr>
          <w:ilvl w:val="0"/>
          <w:numId w:val="4"/>
        </w:numPr>
        <w:overflowPunct/>
        <w:autoSpaceDE/>
        <w:autoSpaceDN/>
        <w:adjustRightInd/>
        <w:textAlignment w:val="auto"/>
        <w:rPr>
          <w:rFonts w:eastAsia="MS Mincho"/>
          <w:lang w:eastAsia="ja-JP"/>
        </w:rPr>
      </w:pPr>
      <w:r w:rsidRPr="00406A58">
        <w:rPr>
          <w:rFonts w:eastAsia="MS Mincho"/>
          <w:lang w:eastAsia="ja-JP"/>
        </w:rPr>
        <w:t>R2-2204121</w:t>
      </w:r>
      <w:r>
        <w:rPr>
          <w:rFonts w:eastAsia="MS Mincho"/>
          <w:lang w:eastAsia="ja-JP"/>
        </w:rPr>
        <w:t xml:space="preserve">, </w:t>
      </w:r>
      <w:r w:rsidRPr="00406A58">
        <w:rPr>
          <w:rFonts w:eastAsia="MS Mincho"/>
          <w:lang w:eastAsia="ja-JP"/>
        </w:rPr>
        <w:t>LS reply on PDCCH skipping</w:t>
      </w:r>
      <w:r>
        <w:rPr>
          <w:rFonts w:eastAsia="MS Mincho"/>
          <w:lang w:eastAsia="ja-JP"/>
        </w:rPr>
        <w:t>.</w:t>
      </w:r>
    </w:p>
    <w:p w14:paraId="4267C6CA" w14:textId="77777777" w:rsidR="00D93468" w:rsidRPr="00D93468" w:rsidRDefault="00D93468" w:rsidP="00D93468">
      <w:pPr>
        <w:overflowPunct/>
        <w:autoSpaceDE/>
        <w:autoSpaceDN/>
        <w:adjustRightInd/>
        <w:textAlignment w:val="auto"/>
        <w:rPr>
          <w:rFonts w:eastAsia="MS Mincho"/>
          <w:lang w:eastAsia="ja-JP"/>
        </w:rPr>
      </w:pPr>
    </w:p>
    <w:sectPr w:rsidR="00D93468" w:rsidRPr="00D93468"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ACDD0" w14:textId="77777777" w:rsidR="00D85ECB" w:rsidRDefault="00D85ECB">
      <w:r>
        <w:separator/>
      </w:r>
    </w:p>
  </w:endnote>
  <w:endnote w:type="continuationSeparator" w:id="0">
    <w:p w14:paraId="4AA19712" w14:textId="77777777" w:rsidR="00D85ECB" w:rsidRDefault="00D8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F4D0E" w14:textId="77777777" w:rsidR="00D85ECB" w:rsidRDefault="00D85ECB">
      <w:r>
        <w:separator/>
      </w:r>
    </w:p>
  </w:footnote>
  <w:footnote w:type="continuationSeparator" w:id="0">
    <w:p w14:paraId="590295AC" w14:textId="77777777" w:rsidR="00D85ECB" w:rsidRDefault="00D85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290562"/>
    <w:multiLevelType w:val="hybridMultilevel"/>
    <w:tmpl w:val="5CD25EB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4"/>
  </w:num>
  <w:num w:numId="3">
    <w:abstractNumId w:val="9"/>
  </w:num>
  <w:num w:numId="4">
    <w:abstractNumId w:val="2"/>
  </w:num>
  <w:num w:numId="5">
    <w:abstractNumId w:val="5"/>
  </w:num>
  <w:num w:numId="6">
    <w:abstractNumId w:val="13"/>
  </w:num>
  <w:num w:numId="7">
    <w:abstractNumId w:val="11"/>
  </w:num>
  <w:num w:numId="8">
    <w:abstractNumId w:val="10"/>
  </w:num>
  <w:num w:numId="9">
    <w:abstractNumId w:val="12"/>
  </w:num>
  <w:num w:numId="10">
    <w:abstractNumId w:val="6"/>
  </w:num>
  <w:num w:numId="11">
    <w:abstractNumId w:val="7"/>
  </w:num>
  <w:num w:numId="12">
    <w:abstractNumId w:val="15"/>
  </w:num>
  <w:num w:numId="13">
    <w:abstractNumId w:val="1"/>
  </w:num>
  <w:num w:numId="14">
    <w:abstractNumId w:val="8"/>
  </w:num>
  <w:num w:numId="15">
    <w:abstractNumId w:val="14"/>
  </w:num>
  <w:num w:numId="16">
    <w:abstractNumId w:val="8"/>
    <w:lvlOverride w:ilvl="0">
      <w:startOverride w:val="1"/>
    </w:lvlOverride>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583"/>
    <w:rsid w:val="00072FAF"/>
    <w:rsid w:val="00073968"/>
    <w:rsid w:val="00073ACA"/>
    <w:rsid w:val="00073B01"/>
    <w:rsid w:val="00073D2A"/>
    <w:rsid w:val="0007400B"/>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90"/>
    <w:rsid w:val="000A016B"/>
    <w:rsid w:val="000A093D"/>
    <w:rsid w:val="000A09D5"/>
    <w:rsid w:val="000A1E7B"/>
    <w:rsid w:val="000A1F16"/>
    <w:rsid w:val="000A2529"/>
    <w:rsid w:val="000A314A"/>
    <w:rsid w:val="000A353E"/>
    <w:rsid w:val="000A3688"/>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974"/>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10D"/>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908"/>
    <w:rsid w:val="0017790F"/>
    <w:rsid w:val="00177C30"/>
    <w:rsid w:val="001800B3"/>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614"/>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D7E37"/>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3FE2"/>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6A58"/>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03B5"/>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762"/>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D54"/>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44D"/>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9F1"/>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4B"/>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9B6"/>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8E9"/>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C9C"/>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1FF"/>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2FA"/>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E95"/>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33C"/>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AD"/>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107"/>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5ECB"/>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468"/>
    <w:rsid w:val="00D9370A"/>
    <w:rsid w:val="00D93AFD"/>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505"/>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5127"/>
    <w:rsid w:val="00E954FD"/>
    <w:rsid w:val="00E956A3"/>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5FAB"/>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4BB8"/>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381EE-E928-4A9B-A4A8-079E53BD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cp:revision>
  <cp:lastPrinted>2010-01-06T08:23:00Z</cp:lastPrinted>
  <dcterms:created xsi:type="dcterms:W3CDTF">2022-04-25T10:37:00Z</dcterms:created>
  <dcterms:modified xsi:type="dcterms:W3CDTF">2022-04-25T10:37:00Z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(3)a+woqkYaf78Ukycr8e0hvFOmUiTdmcn0UVshs7Kc6DB6XWH4DE6pgxrXup9gIDsdZpc+HgvL
5PZtFje7s5sz+7eQvPcTVgSLBNZhZoykKft0se8bAssdzzcatKyABHLO0mYq3LfoX+zIJfm5
RxfQI8ooESf2iV9ENPKfdfhHw76XvvxfGppd5n3Je/pvbza0hNYHKZUjVJGoGqwQp1lBjInr
ZOGqwUJyAiEQ9C17wc</vt:lpwstr>
  </property>
  <property fmtid="{D5CDD505-2E9C-101B-9397-08002B2CF9AE}" pid="11" name="_2015_ms_pID_7253431">
    <vt:lpwstr>IOmd24lcShs/fEwzGYQntksSgvmsyYervP2XXwXq8mMjlK5HVPGHhf
dHGblzyCK04LKAts8SD8JX+qINY1k4JwJ6Ihcu8nPgq28DiGek7VttmSjPhJmaz8o7Kxj2JY
HK67rgmtPeOGmDWoSIUohCSoil/N4izMTJmgFFnIXvaLa+pXbwqBJMgZZVqwNhU7BKAKnZf4
7EpZwZTeZ2UkGghVIQ107w0JbBl9JWNVwQxS</vt:lpwstr>
  </property>
  <property fmtid="{D5CDD505-2E9C-101B-9397-08002B2CF9AE}" pid="12" name="_2015_ms_pID_7253432">
    <vt:lpwstr>+sWKI4s0P6QmOdxG6w+mZhkiuETj13srabpG
jG/s8ACDC+zQqex7M+pgUAW+HB8yFjViXqjK0CdmyBXMj9ML/kU=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1649756209</vt:lpwstr>
  </property>
</Properties>
</file>